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rtl w:val="0"/>
        </w:rPr>
      </w:r>
    </w:p>
    <w:p w:rsidR="00000000" w:rsidDel="00000000" w:rsidP="00000000" w:rsidRDefault="00000000" w:rsidRPr="00000000" w14:paraId="00000002">
      <w:pPr>
        <w:spacing w:line="240" w:lineRule="auto"/>
        <w:rPr>
          <w:b w:val="1"/>
        </w:rPr>
      </w:pPr>
      <w:r w:rsidDel="00000000" w:rsidR="00000000" w:rsidRPr="00000000">
        <w:rPr>
          <w:b w:val="1"/>
          <w:rtl w:val="0"/>
        </w:rPr>
        <w:t xml:space="preserve">FOR IMMEDIATE RELEASE</w:t>
      </w:r>
    </w:p>
    <w:p w:rsidR="00000000" w:rsidDel="00000000" w:rsidP="00000000" w:rsidRDefault="00000000" w:rsidRPr="00000000" w14:paraId="00000003">
      <w:pPr>
        <w:spacing w:line="240" w:lineRule="auto"/>
        <w:rPr>
          <w:b w:val="1"/>
        </w:rPr>
      </w:pPr>
      <w:r w:rsidDel="00000000" w:rsidR="00000000" w:rsidRPr="00000000">
        <w:rPr>
          <w:b w:val="1"/>
          <w:rtl w:val="0"/>
        </w:rPr>
        <w:t xml:space="preserve">January 2021</w:t>
      </w:r>
    </w:p>
    <w:p w:rsidR="00000000" w:rsidDel="00000000" w:rsidP="00000000" w:rsidRDefault="00000000" w:rsidRPr="00000000" w14:paraId="00000004">
      <w:pPr>
        <w:spacing w:line="240" w:lineRule="auto"/>
        <w:rPr>
          <w:b w:val="1"/>
        </w:rPr>
      </w:pPr>
      <w:r w:rsidDel="00000000" w:rsidR="00000000" w:rsidRPr="00000000">
        <w:rPr>
          <w:b w:val="1"/>
          <w:rtl w:val="0"/>
        </w:rPr>
        <w:t xml:space="preserve">Christina Kann, Publicist </w:t>
      </w:r>
    </w:p>
    <w:p w:rsidR="00000000" w:rsidDel="00000000" w:rsidP="00000000" w:rsidRDefault="00000000" w:rsidRPr="00000000" w14:paraId="00000005">
      <w:pPr>
        <w:spacing w:line="288" w:lineRule="auto"/>
        <w:rPr>
          <w:color w:val="0000ff"/>
          <w:u w:val="single"/>
        </w:rPr>
      </w:pPr>
      <w:hyperlink r:id="rId7">
        <w:r w:rsidDel="00000000" w:rsidR="00000000" w:rsidRPr="00000000">
          <w:rPr>
            <w:color w:val="1155cc"/>
            <w:u w:val="single"/>
            <w:rtl w:val="0"/>
          </w:rPr>
          <w:t xml:space="preserve">pr@brandylanepublishers.com</w:t>
        </w:r>
      </w:hyperlink>
      <w:r w:rsidDel="00000000" w:rsidR="00000000" w:rsidRPr="00000000">
        <w:rPr>
          <w:rtl w:val="0"/>
        </w:rPr>
      </w:r>
    </w:p>
    <w:p w:rsidR="00000000" w:rsidDel="00000000" w:rsidP="00000000" w:rsidRDefault="00000000" w:rsidRPr="00000000" w14:paraId="00000006">
      <w:pPr>
        <w:spacing w:line="288" w:lineRule="auto"/>
        <w:rPr/>
      </w:pPr>
      <w:r w:rsidDel="00000000" w:rsidR="00000000" w:rsidRPr="00000000">
        <w:rPr>
          <w:color w:val="0000ff"/>
          <w:u w:val="single"/>
          <w:rtl w:val="0"/>
        </w:rPr>
        <w:t xml:space="preserve">804.644.3090</w:t>
      </w:r>
      <w:r w:rsidDel="00000000" w:rsidR="00000000" w:rsidRPr="00000000">
        <w:rPr>
          <w:rtl w:val="0"/>
        </w:rPr>
      </w:r>
    </w:p>
    <w:p w:rsidR="00000000" w:rsidDel="00000000" w:rsidP="00000000" w:rsidRDefault="00000000" w:rsidRPr="00000000" w14:paraId="00000007">
      <w:pPr>
        <w:spacing w:line="288" w:lineRule="auto"/>
        <w:rPr>
          <w:b w:val="1"/>
          <w:i w:val="1"/>
          <w:sz w:val="28"/>
          <w:szCs w:val="28"/>
        </w:rPr>
      </w:pPr>
      <w:r w:rsidDel="00000000" w:rsidR="00000000" w:rsidRPr="00000000">
        <w:rPr>
          <w:rtl w:val="0"/>
        </w:rPr>
      </w:r>
    </w:p>
    <w:p w:rsidR="00000000" w:rsidDel="00000000" w:rsidP="00000000" w:rsidRDefault="00000000" w:rsidRPr="00000000" w14:paraId="00000008">
      <w:pPr>
        <w:spacing w:line="288" w:lineRule="auto"/>
        <w:jc w:val="center"/>
        <w:rPr>
          <w:b w:val="1"/>
          <w:i w:val="1"/>
          <w:sz w:val="28"/>
          <w:szCs w:val="28"/>
        </w:rPr>
      </w:pPr>
      <w:r w:rsidDel="00000000" w:rsidR="00000000" w:rsidRPr="00000000">
        <w:rPr>
          <w:b w:val="1"/>
          <w:sz w:val="28"/>
          <w:szCs w:val="28"/>
          <w:rtl w:val="0"/>
        </w:rPr>
        <w:t xml:space="preserve">Untold Heroes of the Civil War: </w:t>
      </w:r>
      <w:r w:rsidDel="00000000" w:rsidR="00000000" w:rsidRPr="00000000">
        <w:rPr>
          <w:b w:val="1"/>
          <w:i w:val="1"/>
          <w:sz w:val="28"/>
          <w:szCs w:val="28"/>
          <w:rtl w:val="0"/>
        </w:rPr>
        <w:t xml:space="preserve">The Clothesline Code</w:t>
      </w:r>
    </w:p>
    <w:p w:rsidR="00000000" w:rsidDel="00000000" w:rsidP="00000000" w:rsidRDefault="00000000" w:rsidRPr="00000000" w14:paraId="00000009">
      <w:pPr>
        <w:spacing w:line="288" w:lineRule="auto"/>
        <w:jc w:val="center"/>
        <w:rPr>
          <w:b w:val="1"/>
          <w:sz w:val="20"/>
          <w:szCs w:val="20"/>
        </w:rPr>
      </w:pPr>
      <w:r w:rsidDel="00000000" w:rsidR="00000000" w:rsidRPr="00000000">
        <w:rPr>
          <w:b w:val="1"/>
          <w:sz w:val="20"/>
          <w:szCs w:val="20"/>
          <w:rtl w:val="0"/>
        </w:rPr>
        <w:t xml:space="preserve">written by Janet Halfmann</w:t>
      </w:r>
    </w:p>
    <w:p w:rsidR="00000000" w:rsidDel="00000000" w:rsidP="00000000" w:rsidRDefault="00000000" w:rsidRPr="00000000" w14:paraId="0000000A">
      <w:pPr>
        <w:spacing w:line="288" w:lineRule="auto"/>
        <w:jc w:val="center"/>
        <w:rPr>
          <w:b w:val="1"/>
          <w:sz w:val="20"/>
          <w:szCs w:val="20"/>
        </w:rPr>
      </w:pPr>
      <w:r w:rsidDel="00000000" w:rsidR="00000000" w:rsidRPr="00000000">
        <w:rPr>
          <w:b w:val="1"/>
          <w:sz w:val="20"/>
          <w:szCs w:val="20"/>
          <w:rtl w:val="0"/>
        </w:rPr>
        <w:t xml:space="preserve">illustrated by Trisha Mason</w:t>
      </w:r>
    </w:p>
    <w:p w:rsidR="00000000" w:rsidDel="00000000" w:rsidP="00000000" w:rsidRDefault="00000000" w:rsidRPr="00000000" w14:paraId="0000000B">
      <w:pPr>
        <w:spacing w:line="288" w:lineRule="auto"/>
        <w:jc w:val="center"/>
        <w:rPr>
          <w:b w:val="1"/>
          <w:sz w:val="20"/>
          <w:szCs w:val="20"/>
        </w:rPr>
      </w:pPr>
      <w:r w:rsidDel="00000000" w:rsidR="00000000" w:rsidRPr="00000000">
        <w:rPr>
          <w:b w:val="1"/>
          <w:sz w:val="20"/>
          <w:szCs w:val="20"/>
          <w:rtl w:val="0"/>
        </w:rPr>
        <w:t xml:space="preserve">on sale February 1</w:t>
      </w:r>
      <w:r w:rsidDel="00000000" w:rsidR="00000000" w:rsidRPr="00000000">
        <w:rPr>
          <w:b w:val="1"/>
          <w:sz w:val="20"/>
          <w:szCs w:val="20"/>
          <w:rtl w:val="0"/>
        </w:rPr>
        <w:t xml:space="preserve">, 2021</w:t>
      </w:r>
    </w:p>
    <w:p w:rsidR="00000000" w:rsidDel="00000000" w:rsidP="00000000" w:rsidRDefault="00000000" w:rsidRPr="00000000" w14:paraId="0000000C">
      <w:pPr>
        <w:spacing w:line="288" w:lineRule="auto"/>
        <w:jc w:val="center"/>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jc w:val="center"/>
        <w:rPr>
          <w:sz w:val="20"/>
          <w:szCs w:val="20"/>
        </w:rPr>
      </w:pPr>
      <w:r w:rsidDel="00000000" w:rsidR="00000000" w:rsidRPr="00000000">
        <w:rPr>
          <w:sz w:val="20"/>
          <w:szCs w:val="20"/>
          <w:rtl w:val="0"/>
        </w:rPr>
        <w:t xml:space="preserve">“Lucy Ann and Dabney Walker are American heroes. Their covert operations at the heart of the Civil War in Virginia should inspire all of us to do what is right instead of easy, find our courage when surrounded by danger, and spring into action when the way forward becomes clear. </w:t>
      </w:r>
      <w:r w:rsidDel="00000000" w:rsidR="00000000" w:rsidRPr="00000000">
        <w:rPr>
          <w:i w:val="1"/>
          <w:sz w:val="20"/>
          <w:szCs w:val="20"/>
          <w:rtl w:val="0"/>
        </w:rPr>
        <w:t xml:space="preserve">The Clothesline Code: The Story of Civil War Spies Lucy Ann and Dabney Walker </w:t>
      </w:r>
      <w:r w:rsidDel="00000000" w:rsidR="00000000" w:rsidRPr="00000000">
        <w:rPr>
          <w:sz w:val="20"/>
          <w:szCs w:val="20"/>
          <w:rtl w:val="0"/>
        </w:rPr>
        <w:t xml:space="preserve">sends that message, loud and clear.”</w:t>
      </w:r>
    </w:p>
    <w:p w:rsidR="00000000" w:rsidDel="00000000" w:rsidP="00000000" w:rsidRDefault="00000000" w:rsidRPr="00000000" w14:paraId="0000000E">
      <w:pPr>
        <w:jc w:val="center"/>
        <w:rPr>
          <w:sz w:val="20"/>
          <w:szCs w:val="20"/>
        </w:rPr>
      </w:pPr>
      <w:r w:rsidDel="00000000" w:rsidR="00000000" w:rsidRPr="00000000">
        <w:rPr>
          <w:sz w:val="20"/>
          <w:szCs w:val="20"/>
          <w:rtl w:val="0"/>
        </w:rPr>
        <w:t xml:space="preserve">—Mary Belcher, historian</w:t>
      </w:r>
    </w:p>
    <w:p w:rsidR="00000000" w:rsidDel="00000000" w:rsidP="00000000" w:rsidRDefault="00000000" w:rsidRPr="00000000" w14:paraId="0000000F">
      <w:pPr>
        <w:jc w:val="center"/>
        <w:rPr>
          <w:sz w:val="20"/>
          <w:szCs w:val="20"/>
          <w:highlight w:val="yell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line="288" w:lineRule="auto"/>
        <w:rPr>
          <w:sz w:val="20"/>
          <w:szCs w:val="20"/>
        </w:rPr>
      </w:pPr>
      <w:r w:rsidDel="00000000" w:rsidR="00000000" w:rsidRPr="00000000">
        <w:rPr>
          <w:rtl w:val="0"/>
        </w:rPr>
      </w:r>
    </w:p>
    <w:p w:rsidR="00000000" w:rsidDel="00000000" w:rsidP="00000000" w:rsidRDefault="00000000" w:rsidRPr="00000000" w14:paraId="00000011">
      <w:pPr>
        <w:spacing w:line="288" w:lineRule="auto"/>
        <w:rPr>
          <w:i w:val="1"/>
        </w:rPr>
      </w:pPr>
      <w:hyperlink r:id="rId8">
        <w:r w:rsidDel="00000000" w:rsidR="00000000" w:rsidRPr="00000000">
          <w:rPr>
            <w:color w:val="1155cc"/>
            <w:u w:val="single"/>
            <w:rtl w:val="0"/>
          </w:rPr>
          <w:t xml:space="preserve">Brandylane Publishers, Inc.</w:t>
        </w:r>
      </w:hyperlink>
      <w:r w:rsidDel="00000000" w:rsidR="00000000" w:rsidRPr="00000000">
        <w:rPr>
          <w:rtl w:val="0"/>
        </w:rPr>
        <w:t xml:space="preserve"> </w:t>
      </w:r>
      <w:r w:rsidDel="00000000" w:rsidR="00000000" w:rsidRPr="00000000">
        <w:rPr>
          <w:rtl w:val="0"/>
        </w:rPr>
        <w:t xml:space="preserve">of Richmond, Virginia, is proud to announce the upcoming release of </w:t>
      </w:r>
      <w:hyperlink r:id="rId9">
        <w:r w:rsidDel="00000000" w:rsidR="00000000" w:rsidRPr="00000000">
          <w:rPr>
            <w:i w:val="1"/>
            <w:color w:val="0000ff"/>
            <w:u w:val="single"/>
            <w:rtl w:val="0"/>
          </w:rPr>
          <w:t xml:space="preserve">The Clothesline Code: The Story of Civil War Spies Lucy Ann and Dabney Walker</w:t>
        </w:r>
      </w:hyperlink>
      <w:r w:rsidDel="00000000" w:rsidR="00000000" w:rsidRPr="00000000">
        <w:rPr>
          <w:rtl w:val="0"/>
        </w:rPr>
        <w:t xml:space="preserve"> written by </w:t>
      </w:r>
      <w:hyperlink r:id="rId10">
        <w:r w:rsidDel="00000000" w:rsidR="00000000" w:rsidRPr="00000000">
          <w:rPr>
            <w:color w:val="0000ff"/>
            <w:u w:val="single"/>
            <w:rtl w:val="0"/>
          </w:rPr>
          <w:t xml:space="preserve">Janet Halfmann</w:t>
        </w:r>
      </w:hyperlink>
      <w:r w:rsidDel="00000000" w:rsidR="00000000" w:rsidRPr="00000000">
        <w:rPr>
          <w:rtl w:val="0"/>
        </w:rPr>
        <w:t xml:space="preserve">, illustrated by </w:t>
      </w:r>
      <w:hyperlink r:id="rId11">
        <w:r w:rsidDel="00000000" w:rsidR="00000000" w:rsidRPr="00000000">
          <w:rPr>
            <w:color w:val="0000ff"/>
            <w:u w:val="single"/>
            <w:rtl w:val="0"/>
          </w:rPr>
          <w:t xml:space="preserve">Trisha Mason.</w:t>
        </w:r>
      </w:hyperlink>
      <w:r w:rsidDel="00000000" w:rsidR="00000000" w:rsidRPr="00000000">
        <w:rPr>
          <w:rtl w:val="0"/>
        </w:rPr>
        <w:t xml:space="preserve"> One year after escaping slavery, Lucy Ann and Dabney Walker used a clothesline code to steal Confederate military secrets and send them back to the Union army at great risk to themselves. This true story of sacrifice and bravery shows us that when we have courage and compassion for the world around us, even the simplest items can become powerful tools for change. </w:t>
      </w:r>
      <w:r w:rsidDel="00000000" w:rsidR="00000000" w:rsidRPr="00000000">
        <w:rPr>
          <w:i w:val="1"/>
          <w:rtl w:val="0"/>
        </w:rPr>
        <w:t xml:space="preserve">Clothesline Code</w:t>
      </w:r>
      <w:r w:rsidDel="00000000" w:rsidR="00000000" w:rsidRPr="00000000">
        <w:rPr>
          <w:rtl w:val="0"/>
        </w:rPr>
        <w:t xml:space="preserve"> is scheduled for release on February 1, 2021. </w:t>
      </w:r>
      <w:r w:rsidDel="00000000" w:rsidR="00000000" w:rsidRPr="00000000">
        <w:rPr>
          <w:rtl w:val="0"/>
        </w:rPr>
      </w:r>
    </w:p>
    <w:p w:rsidR="00000000" w:rsidDel="00000000" w:rsidP="00000000" w:rsidRDefault="00000000" w:rsidRPr="00000000" w14:paraId="00000012">
      <w:pPr>
        <w:spacing w:line="288" w:lineRule="auto"/>
        <w:rPr/>
      </w:pPr>
      <w:r w:rsidDel="00000000" w:rsidR="00000000" w:rsidRPr="00000000">
        <w:rPr>
          <w:rtl w:val="0"/>
        </w:rPr>
      </w:r>
    </w:p>
    <w:p w:rsidR="00000000" w:rsidDel="00000000" w:rsidP="00000000" w:rsidRDefault="00000000" w:rsidRPr="00000000" w14:paraId="00000013">
      <w:pPr>
        <w:spacing w:line="288" w:lineRule="auto"/>
        <w:rPr/>
      </w:pPr>
      <w:r w:rsidDel="00000000" w:rsidR="00000000" w:rsidRPr="00000000">
        <w:rPr>
          <w:rtl w:val="0"/>
        </w:rPr>
      </w:r>
    </w:p>
    <w:p w:rsidR="00000000" w:rsidDel="00000000" w:rsidP="00000000" w:rsidRDefault="00000000" w:rsidRPr="00000000" w14:paraId="00000014">
      <w:pPr>
        <w:spacing w:line="288" w:lineRule="auto"/>
        <w:rPr/>
      </w:pPr>
      <w:r w:rsidDel="00000000" w:rsidR="00000000" w:rsidRPr="00000000">
        <w:rPr>
          <w:rtl w:val="0"/>
        </w:rPr>
      </w:r>
    </w:p>
    <w:p w:rsidR="00000000" w:rsidDel="00000000" w:rsidP="00000000" w:rsidRDefault="00000000" w:rsidRPr="00000000" w14:paraId="00000015">
      <w:pPr>
        <w:spacing w:line="288" w:lineRule="auto"/>
        <w:rPr/>
      </w:pPr>
      <w:r w:rsidDel="00000000" w:rsidR="00000000" w:rsidRPr="00000000">
        <w:rPr>
          <w:rtl w:val="0"/>
        </w:rPr>
      </w:r>
    </w:p>
    <w:p w:rsidR="00000000" w:rsidDel="00000000" w:rsidP="00000000" w:rsidRDefault="00000000" w:rsidRPr="00000000" w14:paraId="00000016">
      <w:pPr>
        <w:spacing w:line="288" w:lineRule="auto"/>
        <w:rPr/>
      </w:pPr>
      <w:r w:rsidDel="00000000" w:rsidR="00000000" w:rsidRPr="00000000">
        <w:rPr>
          <w:rtl w:val="0"/>
        </w:rPr>
      </w:r>
    </w:p>
    <w:p w:rsidR="00000000" w:rsidDel="00000000" w:rsidP="00000000" w:rsidRDefault="00000000" w:rsidRPr="00000000" w14:paraId="00000017">
      <w:pPr>
        <w:spacing w:line="288" w:lineRule="auto"/>
        <w:rPr/>
      </w:pPr>
      <w:r w:rsidDel="00000000" w:rsidR="00000000" w:rsidRPr="00000000">
        <w:rPr>
          <w:rtl w:val="0"/>
        </w:rPr>
      </w:r>
    </w:p>
    <w:p w:rsidR="00000000" w:rsidDel="00000000" w:rsidP="00000000" w:rsidRDefault="00000000" w:rsidRPr="00000000" w14:paraId="00000018">
      <w:pPr>
        <w:spacing w:line="288" w:lineRule="auto"/>
        <w:rPr/>
      </w:pPr>
      <w:r w:rsidDel="00000000" w:rsidR="00000000" w:rsidRPr="00000000">
        <w:rPr>
          <w:rtl w:val="0"/>
        </w:rPr>
      </w:r>
    </w:p>
    <w:p w:rsidR="00000000" w:rsidDel="00000000" w:rsidP="00000000" w:rsidRDefault="00000000" w:rsidRPr="00000000" w14:paraId="00000019">
      <w:pPr>
        <w:spacing w:line="288"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2063750</wp:posOffset>
            </wp:positionH>
            <wp:positionV relativeFrom="paragraph">
              <wp:posOffset>0</wp:posOffset>
            </wp:positionV>
            <wp:extent cx="1816100" cy="2075815"/>
            <wp:effectExtent b="0" l="0" r="0" t="0"/>
            <wp:wrapTopAndBottom distB="0" distT="0"/>
            <wp:docPr id="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816100" cy="2075815"/>
                    </a:xfrm>
                    <a:prstGeom prst="rect"/>
                    <a:ln/>
                  </pic:spPr>
                </pic:pic>
              </a:graphicData>
            </a:graphic>
          </wp:anchor>
        </w:drawing>
      </w:r>
    </w:p>
    <w:p w:rsidR="00000000" w:rsidDel="00000000" w:rsidP="00000000" w:rsidRDefault="00000000" w:rsidRPr="00000000" w14:paraId="0000001A">
      <w:pPr>
        <w:spacing w:line="288" w:lineRule="auto"/>
        <w:rPr/>
      </w:pPr>
      <w:r w:rsidDel="00000000" w:rsidR="00000000" w:rsidRPr="00000000">
        <w:rPr>
          <w:rtl w:val="0"/>
        </w:rPr>
      </w:r>
    </w:p>
    <w:p w:rsidR="00000000" w:rsidDel="00000000" w:rsidP="00000000" w:rsidRDefault="00000000" w:rsidRPr="00000000" w14:paraId="0000001B">
      <w:pPr>
        <w:spacing w:line="288" w:lineRule="auto"/>
        <w:jc w:val="center"/>
        <w:rPr>
          <w:b w:val="1"/>
        </w:rPr>
      </w:pPr>
      <w:bookmarkStart w:colFirst="0" w:colLast="0" w:name="_heading=h.30j0zll" w:id="0"/>
      <w:bookmarkEnd w:id="0"/>
      <w:r w:rsidDel="00000000" w:rsidR="00000000" w:rsidRPr="00000000">
        <w:rPr>
          <w:b w:val="1"/>
          <w:rtl w:val="0"/>
        </w:rPr>
        <w:t xml:space="preserve">About the Author</w:t>
      </w:r>
    </w:p>
    <w:p w:rsidR="00000000" w:rsidDel="00000000" w:rsidP="00000000" w:rsidRDefault="00000000" w:rsidRPr="00000000" w14:paraId="0000001C">
      <w:pPr>
        <w:rPr/>
      </w:pPr>
      <w:bookmarkStart w:colFirst="0" w:colLast="0" w:name="_heading=h.1fob9te" w:id="1"/>
      <w:bookmarkEnd w:id="1"/>
      <w:hyperlink r:id="rId13">
        <w:r w:rsidDel="00000000" w:rsidR="00000000" w:rsidRPr="00000000">
          <w:rPr>
            <w:color w:val="0000ff"/>
            <w:u w:val="single"/>
            <w:rtl w:val="0"/>
          </w:rPr>
          <w:t xml:space="preserve">Janet Halfmann</w:t>
        </w:r>
      </w:hyperlink>
      <w:r w:rsidDel="00000000" w:rsidR="00000000" w:rsidRPr="00000000">
        <w:rPr>
          <w:rtl w:val="0"/>
        </w:rPr>
        <w:t xml:space="preserve"> is a multi-award-winning children’s author who strives to make her books come alive for young readers and listeners. Many of her picture books are about animals and nature. She also writes picture book biographies about little-known people of achievement. Janet has written more than forty fiction and nonfiction books for children. Before becoming a children’s author, Janet was a daily newspaper reporter, children’s magazine managing editor, and a creator of coloring and activity books for Golden Books. She is the mother of four and the grandmother of six. When Janet isn’t writing, she enjoys gardening, exploring nature, visiting living-history museums, and spending time with her family. She grew up on a farm in Michigan and now lives in South Milwaukee, WI. You can find out more about Janet and her books </w:t>
      </w:r>
      <w:hyperlink r:id="rId14">
        <w:r w:rsidDel="00000000" w:rsidR="00000000" w:rsidRPr="00000000">
          <w:rPr>
            <w:color w:val="1155cc"/>
            <w:u w:val="single"/>
            <w:rtl w:val="0"/>
          </w:rPr>
          <w:t xml:space="preserve">on her website</w:t>
        </w:r>
      </w:hyperlink>
      <w:r w:rsidDel="00000000" w:rsidR="00000000" w:rsidRPr="00000000">
        <w:rPr>
          <w:rtl w:val="0"/>
        </w:rPr>
        <w:t xml:space="preserve">.</w:t>
      </w:r>
    </w:p>
    <w:p w:rsidR="00000000" w:rsidDel="00000000" w:rsidP="00000000" w:rsidRDefault="00000000" w:rsidRPr="00000000" w14:paraId="0000001D">
      <w:pPr>
        <w:rPr>
          <w:highlight w:val="yellow"/>
        </w:rPr>
      </w:pPr>
      <w:r w:rsidDel="00000000" w:rsidR="00000000" w:rsidRPr="00000000">
        <w:rPr>
          <w:rtl w:val="0"/>
        </w:rPr>
      </w:r>
    </w:p>
    <w:p w:rsidR="00000000" w:rsidDel="00000000" w:rsidP="00000000" w:rsidRDefault="00000000" w:rsidRPr="00000000" w14:paraId="0000001E">
      <w:pPr>
        <w:jc w:val="center"/>
        <w:rPr>
          <w:b w:val="1"/>
          <w:highlight w:val="yellow"/>
        </w:rPr>
      </w:pPr>
      <w:r w:rsidDel="00000000" w:rsidR="00000000" w:rsidRPr="00000000">
        <w:rPr>
          <w:b w:val="1"/>
          <w:rtl w:val="0"/>
        </w:rPr>
        <w:t xml:space="preserve">About the Illustrator</w:t>
      </w:r>
      <w:r w:rsidDel="00000000" w:rsidR="00000000" w:rsidRPr="00000000">
        <w:rPr>
          <w:rtl w:val="0"/>
        </w:rPr>
      </w:r>
    </w:p>
    <w:p w:rsidR="00000000" w:rsidDel="00000000" w:rsidP="00000000" w:rsidRDefault="00000000" w:rsidRPr="00000000" w14:paraId="0000001F">
      <w:pPr>
        <w:rPr/>
      </w:pPr>
      <w:hyperlink r:id="rId15">
        <w:r w:rsidDel="00000000" w:rsidR="00000000" w:rsidRPr="00000000">
          <w:rPr>
            <w:color w:val="0000ff"/>
            <w:u w:val="single"/>
            <w:rtl w:val="0"/>
          </w:rPr>
          <w:t xml:space="preserve">Trisha Mason</w:t>
        </w:r>
      </w:hyperlink>
      <w:r w:rsidDel="00000000" w:rsidR="00000000" w:rsidRPr="00000000">
        <w:rPr>
          <w:rtl w:val="0"/>
        </w:rPr>
        <w:t xml:space="preserve"> attended the Herron School of Art + Design (IUPUI) where she graduated with honors and a BFA in drawing and illustration. She has illustrated the children’s book </w:t>
      </w:r>
      <w:r w:rsidDel="00000000" w:rsidR="00000000" w:rsidRPr="00000000">
        <w:rPr>
          <w:i w:val="1"/>
          <w:rtl w:val="0"/>
        </w:rPr>
        <w:t xml:space="preserve">Be Brave, Be Brave, Be Brave</w:t>
      </w:r>
      <w:r w:rsidDel="00000000" w:rsidR="00000000" w:rsidRPr="00000000">
        <w:rPr>
          <w:rtl w:val="0"/>
        </w:rPr>
        <w:t xml:space="preserve"> by F. Anthony Falcon and has art featured in the book </w:t>
      </w:r>
      <w:r w:rsidDel="00000000" w:rsidR="00000000" w:rsidRPr="00000000">
        <w:rPr>
          <w:i w:val="1"/>
          <w:rtl w:val="0"/>
        </w:rPr>
        <w:t xml:space="preserve">She Votes</w:t>
      </w:r>
      <w:r w:rsidDel="00000000" w:rsidR="00000000" w:rsidRPr="00000000">
        <w:rPr>
          <w:rtl w:val="0"/>
        </w:rPr>
        <w:t xml:space="preserve"> by Bridget Quinn. Mason currently resides in Plainfield, IN, where she enjoys creating watercolor pet portraits and taking walks with her fiancé, Jack, and her dog, Gilly. You can view more of Trisha’s work on her website www.trishamasonart.com or her Instagram @trishabmason.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rPr>
          <w:sz w:val="20"/>
          <w:szCs w:val="20"/>
        </w:rPr>
      </w:pPr>
      <w:hyperlink r:id="rId16">
        <w:r w:rsidDel="00000000" w:rsidR="00000000" w:rsidRPr="00000000">
          <w:rPr>
            <w:color w:val="1155cc"/>
            <w:sz w:val="20"/>
            <w:szCs w:val="20"/>
            <w:u w:val="single"/>
            <w:rtl w:val="0"/>
          </w:rPr>
          <w:t xml:space="preserve">Brandylane Publishers, Inc.</w:t>
        </w:r>
      </w:hyperlink>
      <w:r w:rsidDel="00000000" w:rsidR="00000000" w:rsidRPr="00000000">
        <w:rPr>
          <w:sz w:val="20"/>
          <w:szCs w:val="20"/>
          <w:rtl w:val="0"/>
        </w:rPr>
        <w:t xml:space="preserve"> is an independent press located in Richmond, Virginia, that has published books since 1985. </w:t>
      </w:r>
    </w:p>
    <w:p w:rsidR="00000000" w:rsidDel="00000000" w:rsidP="00000000" w:rsidRDefault="00000000" w:rsidRPr="00000000" w14:paraId="00000024">
      <w:pPr>
        <w:rPr>
          <w:sz w:val="20"/>
          <w:szCs w:val="20"/>
        </w:rPr>
      </w:pPr>
      <w:r w:rsidDel="00000000" w:rsidR="00000000" w:rsidRPr="00000000">
        <w:rPr>
          <w:sz w:val="20"/>
          <w:szCs w:val="20"/>
          <w:rtl w:val="0"/>
        </w:rPr>
        <w:t xml:space="preserve">_____</w:t>
      </w:r>
    </w:p>
    <w:p w:rsidR="00000000" w:rsidDel="00000000" w:rsidP="00000000" w:rsidRDefault="00000000" w:rsidRPr="00000000" w14:paraId="00000025">
      <w:pPr>
        <w:rPr>
          <w:sz w:val="20"/>
          <w:szCs w:val="20"/>
        </w:rPr>
      </w:pPr>
      <w:r w:rsidDel="00000000" w:rsidR="00000000" w:rsidRPr="00000000">
        <w:rPr>
          <w:i w:val="1"/>
          <w:sz w:val="20"/>
          <w:szCs w:val="20"/>
          <w:rtl w:val="0"/>
        </w:rPr>
        <w:t xml:space="preserve">Clothesline Code</w:t>
      </w:r>
      <w:r w:rsidDel="00000000" w:rsidR="00000000" w:rsidRPr="00000000">
        <w:rPr>
          <w:sz w:val="20"/>
          <w:szCs w:val="20"/>
          <w:rtl w:val="0"/>
        </w:rPr>
        <w:t xml:space="preserve"> (36 pages, hardback $22.95 / paperback $12.95 / e-book $2.99) is available for pre-order through </w:t>
      </w:r>
      <w:hyperlink r:id="rId17">
        <w:r w:rsidDel="00000000" w:rsidR="00000000" w:rsidRPr="00000000">
          <w:rPr>
            <w:color w:val="0000ff"/>
            <w:sz w:val="20"/>
            <w:szCs w:val="20"/>
            <w:u w:val="single"/>
            <w:rtl w:val="0"/>
          </w:rPr>
          <w:t xml:space="preserve">Amazon</w:t>
        </w:r>
      </w:hyperlink>
      <w:r w:rsidDel="00000000" w:rsidR="00000000" w:rsidRPr="00000000">
        <w:rPr>
          <w:sz w:val="20"/>
          <w:szCs w:val="20"/>
          <w:rtl w:val="0"/>
        </w:rPr>
        <w:t xml:space="preserve">, </w:t>
      </w:r>
      <w:hyperlink r:id="rId18">
        <w:r w:rsidDel="00000000" w:rsidR="00000000" w:rsidRPr="00000000">
          <w:rPr>
            <w:color w:val="0000ff"/>
            <w:sz w:val="20"/>
            <w:szCs w:val="20"/>
            <w:u w:val="single"/>
            <w:rtl w:val="0"/>
          </w:rPr>
          <w:t xml:space="preserve">Barnes and Noble</w:t>
        </w:r>
      </w:hyperlink>
      <w:r w:rsidDel="00000000" w:rsidR="00000000" w:rsidRPr="00000000">
        <w:rPr>
          <w:sz w:val="20"/>
          <w:szCs w:val="20"/>
          <w:rtl w:val="0"/>
        </w:rPr>
        <w:t xml:space="preserve">, </w:t>
      </w:r>
      <w:hyperlink r:id="rId19">
        <w:r w:rsidDel="00000000" w:rsidR="00000000" w:rsidRPr="00000000">
          <w:rPr>
            <w:color w:val="1155cc"/>
            <w:sz w:val="20"/>
            <w:szCs w:val="20"/>
            <w:u w:val="single"/>
            <w:rtl w:val="0"/>
          </w:rPr>
          <w:t xml:space="preserve">Bookshop</w:t>
        </w:r>
      </w:hyperlink>
      <w:r w:rsidDel="00000000" w:rsidR="00000000" w:rsidRPr="00000000">
        <w:rPr>
          <w:sz w:val="20"/>
          <w:szCs w:val="20"/>
          <w:rtl w:val="0"/>
        </w:rPr>
        <w:t xml:space="preserve">, and other fine booksellers.</w:t>
      </w:r>
    </w:p>
    <w:p w:rsidR="00000000" w:rsidDel="00000000" w:rsidP="00000000" w:rsidRDefault="00000000" w:rsidRPr="00000000" w14:paraId="00000026">
      <w:pPr>
        <w:spacing w:line="288" w:lineRule="auto"/>
        <w:rPr/>
      </w:pPr>
      <w:r w:rsidDel="00000000" w:rsidR="00000000" w:rsidRPr="00000000">
        <w:rPr>
          <w:rtl w:val="0"/>
        </w:rPr>
      </w:r>
    </w:p>
    <w:p w:rsidR="00000000" w:rsidDel="00000000" w:rsidP="00000000" w:rsidRDefault="00000000" w:rsidRPr="00000000" w14:paraId="00000027">
      <w:pPr>
        <w:spacing w:line="288" w:lineRule="auto"/>
        <w:jc w:val="center"/>
        <w:rPr>
          <w:rFonts w:ascii="Calibri" w:cs="Calibri" w:eastAsia="Calibri" w:hAnsi="Calibri"/>
          <w:sz w:val="28"/>
          <w:szCs w:val="28"/>
        </w:rPr>
      </w:pPr>
      <w:r w:rsidDel="00000000" w:rsidR="00000000" w:rsidRPr="00000000">
        <w:rPr>
          <w:rtl w:val="0"/>
        </w:rPr>
      </w:r>
    </w:p>
    <w:sectPr>
      <w:headerReference r:id="rId20" w:type="default"/>
      <w:headerReference r:id="rId21" w:type="first"/>
      <w:footerReference r:id="rId2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line="288" w:lineRule="auto"/>
      <w:jc w:val="center"/>
      <w:rPr/>
    </w:pPr>
    <w:r w:rsidDel="00000000" w:rsidR="00000000" w:rsidRPr="00000000">
      <w:rPr/>
      <w:drawing>
        <wp:inline distB="114300" distT="114300" distL="114300" distR="114300">
          <wp:extent cx="3598255" cy="1538288"/>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8255" cy="15382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line="288"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AF6C44"/>
    <w:rPr>
      <w:color w:val="0000ff" w:themeColor="hyperlink"/>
      <w:u w:val="single"/>
    </w:rPr>
  </w:style>
  <w:style w:type="character" w:styleId="UnresolvedMention">
    <w:name w:val="Unresolved Mention"/>
    <w:basedOn w:val="DefaultParagraphFont"/>
    <w:uiPriority w:val="99"/>
    <w:semiHidden w:val="1"/>
    <w:unhideWhenUsed w:val="1"/>
    <w:rsid w:val="00AF6C44"/>
    <w:rPr>
      <w:color w:val="605e5c"/>
      <w:shd w:color="auto" w:fill="e1dfdd" w:val="clear"/>
    </w:rPr>
  </w:style>
  <w:style w:type="character" w:styleId="FollowedHyperlink">
    <w:name w:val="FollowedHyperlink"/>
    <w:basedOn w:val="DefaultParagraphFont"/>
    <w:uiPriority w:val="99"/>
    <w:semiHidden w:val="1"/>
    <w:unhideWhenUsed w:val="1"/>
    <w:rsid w:val="0002722C"/>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www.trishamasonart.com" TargetMode="External"/><Relationship Id="rId22" Type="http://schemas.openxmlformats.org/officeDocument/2006/relationships/footer" Target="footer1.xml"/><Relationship Id="rId10" Type="http://schemas.openxmlformats.org/officeDocument/2006/relationships/hyperlink" Target="https://www.janethalfmannauthor.com/" TargetMode="External"/><Relationship Id="rId21" Type="http://schemas.openxmlformats.org/officeDocument/2006/relationships/header" Target="header1.xml"/><Relationship Id="rId13" Type="http://schemas.openxmlformats.org/officeDocument/2006/relationships/hyperlink" Target="https://www.janethalfmannauthor.com/"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Clothesline-Code-Story-Dabney-Walker/dp/1951565576/ref=sr_1_1?dchild=1&amp;keywords=clothesline+code&amp;qid=1608575519&amp;sr=8-1" TargetMode="External"/><Relationship Id="rId15" Type="http://schemas.openxmlformats.org/officeDocument/2006/relationships/hyperlink" Target="http://www.trishamasonart.com" TargetMode="External"/><Relationship Id="rId14" Type="http://schemas.openxmlformats.org/officeDocument/2006/relationships/hyperlink" Target="http://www.janethalfmannauthor.com" TargetMode="External"/><Relationship Id="rId17" Type="http://schemas.openxmlformats.org/officeDocument/2006/relationships/hyperlink" Target="https://www.amazon.com/Clothesline-Code-Story-Dabney-Walker/dp/1951565576/ref=sr_1_1?dchild=1&amp;keywords=clothesline+code&amp;qid=1608575519&amp;sr=8-1" TargetMode="External"/><Relationship Id="rId16" Type="http://schemas.openxmlformats.org/officeDocument/2006/relationships/hyperlink" Target="https://brandylanepublishers.com/" TargetMode="External"/><Relationship Id="rId5" Type="http://schemas.openxmlformats.org/officeDocument/2006/relationships/styles" Target="styles.xml"/><Relationship Id="rId19" Type="http://schemas.openxmlformats.org/officeDocument/2006/relationships/hyperlink" Target="https://bookshop.org/books/the-clothesline-code-the-story-of-civil-war-spies-lucy-ann-and-dabney-walker/9781951565572" TargetMode="External"/><Relationship Id="rId6" Type="http://schemas.openxmlformats.org/officeDocument/2006/relationships/customXml" Target="../customXML/item1.xml"/><Relationship Id="rId18" Type="http://schemas.openxmlformats.org/officeDocument/2006/relationships/hyperlink" Target="https://www.barnesandnoble.com/w/the-clothesline-code-janet-halfmann/1138445731?ean=9781951565572" TargetMode="External"/><Relationship Id="rId7" Type="http://schemas.openxmlformats.org/officeDocument/2006/relationships/hyperlink" Target="mailto:pr@brandylanepublishers.com" TargetMode="External"/><Relationship Id="rId8" Type="http://schemas.openxmlformats.org/officeDocument/2006/relationships/hyperlink" Target="http://www.brandylanepublish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KqHS7QQnbIZlt5zlWJjgWsdDGw==">AMUW2mURlWmzx+gZ8Krk0rqD/gP7T0NGdTTXcniOeVIHzno9ewxSWXW3fHQXmix+I84FDuAHfNySIgCe9nKbc8rphV3LY18LtKSQWCE7V0t8v0bJeR1kPNAQhq3norv3yLMfEoM2jtavFRQNR+VJ01fbGmJCNtGpOQ==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2020-12-21T18:09:00Z</dcterms:created>
  <dc:creator>Corinne Martin</dc:creator>
</cp:coreProperties>
</file>