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222222"/>
          <w:sz w:val="19"/>
          <w:szCs w:val="19"/>
          <w:highlight w:val="white"/>
        </w:rPr>
      </w:pPr>
      <w:r w:rsidDel="00000000" w:rsidR="00000000" w:rsidRPr="00000000">
        <w:rPr>
          <w:rtl w:val="0"/>
        </w:rPr>
      </w:r>
    </w:p>
    <w:p w:rsidR="00000000" w:rsidDel="00000000" w:rsidP="00000000" w:rsidRDefault="00000000" w:rsidRPr="00000000" w14:paraId="00000002">
      <w:pPr>
        <w:rPr>
          <w:b w:val="1"/>
          <w:color w:val="222222"/>
          <w:highlight w:val="white"/>
        </w:rPr>
      </w:pPr>
      <w:r w:rsidDel="00000000" w:rsidR="00000000" w:rsidRPr="00000000">
        <w:rPr>
          <w:rtl w:val="0"/>
        </w:rPr>
      </w:r>
    </w:p>
    <w:p w:rsidR="00000000" w:rsidDel="00000000" w:rsidP="00000000" w:rsidRDefault="00000000" w:rsidRPr="00000000" w14:paraId="00000003">
      <w:pPr>
        <w:rPr>
          <w:b w:val="1"/>
          <w:color w:val="222222"/>
          <w:highlight w:val="white"/>
        </w:rPr>
      </w:pPr>
      <w:r w:rsidDel="00000000" w:rsidR="00000000" w:rsidRPr="00000000">
        <w:rPr>
          <w:b w:val="1"/>
          <w:color w:val="222222"/>
          <w:highlight w:val="white"/>
          <w:rtl w:val="0"/>
        </w:rPr>
        <w:t xml:space="preserve">FOR IMMEDIATE RELEASE</w:t>
      </w:r>
    </w:p>
    <w:p w:rsidR="00000000" w:rsidDel="00000000" w:rsidP="00000000" w:rsidRDefault="00000000" w:rsidRPr="00000000" w14:paraId="00000004">
      <w:pPr>
        <w:rPr>
          <w:b w:val="1"/>
          <w:color w:val="222222"/>
          <w:highlight w:val="white"/>
        </w:rPr>
      </w:pPr>
      <w:r w:rsidDel="00000000" w:rsidR="00000000" w:rsidRPr="00000000">
        <w:rPr>
          <w:b w:val="1"/>
          <w:color w:val="222222"/>
          <w:highlight w:val="white"/>
          <w:rtl w:val="0"/>
        </w:rPr>
        <w:t xml:space="preserve">February 2020</w:t>
      </w:r>
    </w:p>
    <w:p w:rsidR="00000000" w:rsidDel="00000000" w:rsidP="00000000" w:rsidRDefault="00000000" w:rsidRPr="00000000" w14:paraId="00000005">
      <w:pPr>
        <w:rPr>
          <w:b w:val="1"/>
          <w:color w:val="222222"/>
          <w:highlight w:val="white"/>
        </w:rPr>
      </w:pPr>
      <w:r w:rsidDel="00000000" w:rsidR="00000000" w:rsidRPr="00000000">
        <w:rPr>
          <w:b w:val="1"/>
          <w:color w:val="222222"/>
          <w:highlight w:val="white"/>
          <w:rtl w:val="0"/>
        </w:rPr>
        <w:t xml:space="preserve">Christina Kann, Publicist</w:t>
      </w:r>
    </w:p>
    <w:p w:rsidR="00000000" w:rsidDel="00000000" w:rsidP="00000000" w:rsidRDefault="00000000" w:rsidRPr="00000000" w14:paraId="00000006">
      <w:pPr>
        <w:rPr>
          <w:b w:val="1"/>
          <w:color w:val="222222"/>
          <w:sz w:val="19"/>
          <w:szCs w:val="19"/>
          <w:highlight w:val="white"/>
        </w:rPr>
      </w:pPr>
      <w:r w:rsidDel="00000000" w:rsidR="00000000" w:rsidRPr="00000000">
        <w:rPr>
          <w:color w:val="1155cc"/>
          <w:highlight w:val="white"/>
          <w:u w:val="single"/>
          <w:rtl w:val="0"/>
        </w:rPr>
        <w:t xml:space="preserve">brandylanepr@gmail.com</w:t>
      </w:r>
      <w:r w:rsidDel="00000000" w:rsidR="00000000" w:rsidRPr="00000000">
        <w:rPr>
          <w:color w:val="222222"/>
          <w:highlight w:val="white"/>
          <w:rtl w:val="0"/>
        </w:rPr>
        <w:t xml:space="preserve"> or 804.644.3090 </w:t>
      </w:r>
      <w:r w:rsidDel="00000000" w:rsidR="00000000" w:rsidRPr="00000000">
        <w:rPr>
          <w:b w:val="1"/>
          <w:color w:val="222222"/>
          <w:sz w:val="19"/>
          <w:szCs w:val="19"/>
          <w:highlight w:val="white"/>
          <w:rtl w:val="0"/>
        </w:rPr>
        <w:t xml:space="preserve"> </w:t>
      </w:r>
    </w:p>
    <w:p w:rsidR="00000000" w:rsidDel="00000000" w:rsidP="00000000" w:rsidRDefault="00000000" w:rsidRPr="00000000" w14:paraId="00000007">
      <w:pPr>
        <w:jc w:val="center"/>
        <w:rPr>
          <w:b w:val="1"/>
          <w:sz w:val="28"/>
          <w:szCs w:val="28"/>
          <w:highlight w:val="white"/>
        </w:rPr>
      </w:pPr>
      <w:r w:rsidDel="00000000" w:rsidR="00000000" w:rsidRPr="00000000">
        <w:rPr>
          <w:b w:val="1"/>
          <w:sz w:val="28"/>
          <w:szCs w:val="28"/>
          <w:highlight w:val="white"/>
          <w:rtl w:val="0"/>
        </w:rPr>
        <w:t xml:space="preserve"> </w:t>
      </w:r>
    </w:p>
    <w:p w:rsidR="00000000" w:rsidDel="00000000" w:rsidP="00000000" w:rsidRDefault="00000000" w:rsidRPr="00000000" w14:paraId="00000008">
      <w:pPr>
        <w:jc w:val="center"/>
        <w:rPr>
          <w:sz w:val="28"/>
          <w:szCs w:val="28"/>
          <w:highlight w:val="white"/>
        </w:rPr>
      </w:pPr>
      <w:r w:rsidDel="00000000" w:rsidR="00000000" w:rsidRPr="00000000">
        <w:rPr>
          <w:b w:val="1"/>
          <w:sz w:val="28"/>
          <w:szCs w:val="28"/>
          <w:highlight w:val="white"/>
          <w:rtl w:val="0"/>
        </w:rPr>
        <w:t xml:space="preserve">“Poetry of the Highest Sort”:</w:t>
      </w:r>
      <w:r w:rsidDel="00000000" w:rsidR="00000000" w:rsidRPr="00000000">
        <w:rPr>
          <w:rtl w:val="0"/>
        </w:rPr>
      </w:r>
    </w:p>
    <w:p w:rsidR="00000000" w:rsidDel="00000000" w:rsidP="00000000" w:rsidRDefault="00000000" w:rsidRPr="00000000" w14:paraId="00000009">
      <w:pPr>
        <w:jc w:val="center"/>
        <w:rPr>
          <w:sz w:val="28"/>
          <w:szCs w:val="28"/>
          <w:highlight w:val="white"/>
        </w:rPr>
      </w:pPr>
      <w:r w:rsidDel="00000000" w:rsidR="00000000" w:rsidRPr="00000000">
        <w:rPr>
          <w:b w:val="1"/>
          <w:i w:val="1"/>
          <w:sz w:val="28"/>
          <w:szCs w:val="28"/>
          <w:highlight w:val="white"/>
          <w:rtl w:val="0"/>
        </w:rPr>
        <w:t xml:space="preserve">Before the Foundation of the World</w:t>
      </w:r>
      <w:r w:rsidDel="00000000" w:rsidR="00000000" w:rsidRPr="00000000">
        <w:rPr>
          <w:rtl w:val="0"/>
        </w:rPr>
      </w:r>
    </w:p>
    <w:p w:rsidR="00000000" w:rsidDel="00000000" w:rsidP="00000000" w:rsidRDefault="00000000" w:rsidRPr="00000000" w14:paraId="0000000A">
      <w:pPr>
        <w:jc w:val="center"/>
        <w:rPr>
          <w:b w:val="1"/>
          <w:sz w:val="20"/>
          <w:szCs w:val="20"/>
          <w:highlight w:val="white"/>
        </w:rPr>
      </w:pPr>
      <w:r w:rsidDel="00000000" w:rsidR="00000000" w:rsidRPr="00000000">
        <w:rPr>
          <w:b w:val="1"/>
          <w:sz w:val="20"/>
          <w:szCs w:val="20"/>
          <w:highlight w:val="white"/>
          <w:rtl w:val="0"/>
        </w:rPr>
        <w:t xml:space="preserve">by Susan Weiner</w:t>
      </w:r>
    </w:p>
    <w:p w:rsidR="00000000" w:rsidDel="00000000" w:rsidP="00000000" w:rsidRDefault="00000000" w:rsidRPr="00000000" w14:paraId="0000000B">
      <w:pPr>
        <w:jc w:val="center"/>
        <w:rPr>
          <w:highlight w:val="white"/>
        </w:rPr>
      </w:pPr>
      <w:r w:rsidDel="00000000" w:rsidR="00000000" w:rsidRPr="00000000">
        <w:rPr>
          <w:b w:val="1"/>
          <w:sz w:val="20"/>
          <w:szCs w:val="20"/>
          <w:highlight w:val="white"/>
          <w:rtl w:val="0"/>
        </w:rPr>
        <w:t xml:space="preserve">on sale February 28, 2020</w:t>
      </w:r>
      <w:r w:rsidDel="00000000" w:rsidR="00000000" w:rsidRPr="00000000">
        <w:rPr>
          <w:rtl w:val="0"/>
        </w:rPr>
      </w:r>
    </w:p>
    <w:p w:rsidR="00000000" w:rsidDel="00000000" w:rsidP="00000000" w:rsidRDefault="00000000" w:rsidRPr="00000000" w14:paraId="0000000C">
      <w:pPr>
        <w:jc w:val="center"/>
        <w:rPr>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 . rich food for the soul not to be devoured hastily, but savored slowly and deliberately.”</w:t>
      </w:r>
    </w:p>
    <w:p w:rsidR="00000000" w:rsidDel="00000000" w:rsidP="00000000" w:rsidRDefault="00000000" w:rsidRPr="00000000" w14:paraId="0000000E">
      <w:pPr>
        <w:jc w:val="center"/>
        <w:rPr>
          <w:rFonts w:ascii="Calibri" w:cs="Calibri" w:eastAsia="Calibri" w:hAnsi="Calibri"/>
          <w:sz w:val="18"/>
          <w:szCs w:val="18"/>
          <w:highlight w:val="white"/>
        </w:rPr>
      </w:pPr>
      <w:r w:rsidDel="00000000" w:rsidR="00000000" w:rsidRPr="00000000">
        <w:rPr>
          <w:rFonts w:ascii="Calibri" w:cs="Calibri" w:eastAsia="Calibri" w:hAnsi="Calibri"/>
          <w:sz w:val="18"/>
          <w:szCs w:val="18"/>
          <w:highlight w:val="white"/>
          <w:rtl w:val="0"/>
        </w:rPr>
        <w:t xml:space="preserve">—Joanne Hamilton, former president, Associate Reformed Presbyterian Women’s Ministries</w:t>
      </w:r>
    </w:p>
    <w:p w:rsidR="00000000" w:rsidDel="00000000" w:rsidP="00000000" w:rsidRDefault="00000000" w:rsidRPr="00000000" w14:paraId="0000000F">
      <w:pPr>
        <w:jc w:val="center"/>
        <w:rPr>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hyperlink r:id="rId7">
        <w:r w:rsidDel="00000000" w:rsidR="00000000" w:rsidRPr="00000000">
          <w:rPr>
            <w:color w:val="0563c1"/>
            <w:u w:val="single"/>
            <w:rtl w:val="0"/>
          </w:rPr>
          <w:t xml:space="preserve">Belle Isle Books</w:t>
        </w:r>
      </w:hyperlink>
      <w:r w:rsidDel="00000000" w:rsidR="00000000" w:rsidRPr="00000000">
        <w:rPr>
          <w:rtl w:val="0"/>
        </w:rPr>
        <w:t xml:space="preserve"> of Richmond, Virginia is excited to announce the upcoming release of a new devotional book, </w:t>
      </w:r>
      <w:hyperlink r:id="rId8">
        <w:r w:rsidDel="00000000" w:rsidR="00000000" w:rsidRPr="00000000">
          <w:rPr>
            <w:i w:val="1"/>
            <w:color w:val="1155cc"/>
            <w:u w:val="single"/>
            <w:rtl w:val="0"/>
          </w:rPr>
          <w:t xml:space="preserve">Before the Foundation of the World</w:t>
        </w:r>
      </w:hyperlink>
      <w:r w:rsidDel="00000000" w:rsidR="00000000" w:rsidRPr="00000000">
        <w:rPr>
          <w:rtl w:val="0"/>
        </w:rPr>
        <w:t xml:space="preserve">. A powerful collection of spiritual poems and songs, </w:t>
      </w:r>
      <w:r w:rsidDel="00000000" w:rsidR="00000000" w:rsidRPr="00000000">
        <w:rPr>
          <w:i w:val="1"/>
          <w:rtl w:val="0"/>
        </w:rPr>
        <w:t xml:space="preserve">Before the Foundation of the World </w:t>
      </w:r>
      <w:r w:rsidDel="00000000" w:rsidR="00000000" w:rsidRPr="00000000">
        <w:rPr>
          <w:rtl w:val="0"/>
        </w:rPr>
        <w:t xml:space="preserve">is scheduled for release on February 28, 2020.</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jc w:val="center"/>
        <w:rPr>
          <w:b w:val="1"/>
        </w:rPr>
      </w:pPr>
      <w:hyperlink r:id="rId9">
        <w:r w:rsidDel="00000000" w:rsidR="00000000" w:rsidRPr="00000000">
          <w:rPr>
            <w:b w:val="1"/>
            <w:color w:val="1155cc"/>
            <w:u w:val="single"/>
          </w:rPr>
          <w:drawing>
            <wp:inline distB="114300" distT="114300" distL="114300" distR="114300">
              <wp:extent cx="1957388" cy="3044825"/>
              <wp:effectExtent b="0" l="0" r="0" t="0"/>
              <wp:docPr id="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957388" cy="30448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4">
      <w:pPr>
        <w:jc w:val="center"/>
        <w:rPr>
          <w:b w:val="1"/>
        </w:rPr>
      </w:pPr>
      <w:r w:rsidDel="00000000" w:rsidR="00000000" w:rsidRPr="00000000">
        <w:rPr>
          <w:rtl w:val="0"/>
        </w:rPr>
      </w:r>
    </w:p>
    <w:p w:rsidR="00000000" w:rsidDel="00000000" w:rsidP="00000000" w:rsidRDefault="00000000" w:rsidRPr="00000000" w14:paraId="00000015">
      <w:pPr>
        <w:rPr/>
      </w:pPr>
      <w:hyperlink r:id="rId11">
        <w:r w:rsidDel="00000000" w:rsidR="00000000" w:rsidRPr="00000000">
          <w:rPr>
            <w:i w:val="1"/>
            <w:color w:val="1155cc"/>
            <w:u w:val="single"/>
            <w:rtl w:val="0"/>
          </w:rPr>
          <w:t xml:space="preserve">Before the Foundation of the World</w:t>
        </w:r>
      </w:hyperlink>
      <w:r w:rsidDel="00000000" w:rsidR="00000000" w:rsidRPr="00000000">
        <w:rPr>
          <w:rtl w:val="0"/>
        </w:rPr>
        <w:t xml:space="preserve"> examines the nature of good and evil in God’s creation. Using poetry and song lyrics, this collection offers a celebration of joy in response to God’s covenant with man. From Christmas poems to simple lullabies, the author paints a vivid picture of the incredible experience of wonder in a world of God’s design. An extended exchange in Appendix I with “The Father of Lies” (“Pater Mendaciorum”) and the promises of Christian faith reflects our reconciliation with God and explores the redemption of mankind in the face of radical evil. Journeying from the psychology of evil to the good news of the spirit, </w:t>
      </w:r>
      <w:r w:rsidDel="00000000" w:rsidR="00000000" w:rsidRPr="00000000">
        <w:rPr>
          <w:i w:val="1"/>
          <w:rtl w:val="0"/>
        </w:rPr>
        <w:t xml:space="preserve">Before the Foundation of the World</w:t>
      </w:r>
      <w:r w:rsidDel="00000000" w:rsidR="00000000" w:rsidRPr="00000000">
        <w:rPr>
          <w:rtl w:val="0"/>
        </w:rPr>
        <w:t xml:space="preserve"> speaks to the ways of God, embodying gratitude and love as the foundation for mature Christian belief.</w:t>
      </w:r>
    </w:p>
    <w:p w:rsidR="00000000" w:rsidDel="00000000" w:rsidP="00000000" w:rsidRDefault="00000000" w:rsidRPr="00000000" w14:paraId="00000016">
      <w:pPr>
        <w:jc w:val="center"/>
        <w:rPr>
          <w:b w:val="1"/>
        </w:rPr>
      </w:pPr>
      <w:r w:rsidDel="00000000" w:rsidR="00000000" w:rsidRPr="00000000">
        <w:rPr>
          <w:rtl w:val="0"/>
        </w:rPr>
      </w:r>
    </w:p>
    <w:p w:rsidR="00000000" w:rsidDel="00000000" w:rsidP="00000000" w:rsidRDefault="00000000" w:rsidRPr="00000000" w14:paraId="00000017">
      <w:pPr>
        <w:jc w:val="center"/>
        <w:rPr>
          <w:b w:val="1"/>
        </w:rPr>
      </w:pPr>
      <w:r w:rsidDel="00000000" w:rsidR="00000000" w:rsidRPr="00000000">
        <w:rPr>
          <w:b w:val="1"/>
          <w:rtl w:val="0"/>
        </w:rPr>
        <w:t xml:space="preserve">About the Author</w:t>
      </w:r>
    </w:p>
    <w:p w:rsidR="00000000" w:rsidDel="00000000" w:rsidP="00000000" w:rsidRDefault="00000000" w:rsidRPr="00000000" w14:paraId="00000018">
      <w:pPr>
        <w:rPr>
          <w:b w:val="1"/>
        </w:rPr>
      </w:pPr>
      <w:hyperlink r:id="rId12">
        <w:r w:rsidDel="00000000" w:rsidR="00000000" w:rsidRPr="00000000">
          <w:rPr>
            <w:color w:val="1155cc"/>
            <w:u w:val="single"/>
            <w:rtl w:val="0"/>
          </w:rPr>
          <w:t xml:space="preserve">Susan Weiner</w:t>
        </w:r>
      </w:hyperlink>
      <w:r w:rsidDel="00000000" w:rsidR="00000000" w:rsidRPr="00000000">
        <w:rPr>
          <w:color w:val="000000"/>
          <w:rtl w:val="0"/>
        </w:rPr>
        <w:t xml:space="preserve"> completed her undergraduate studies in English literature in England and America. She matriculated to UCLA to study seventeenth-century English history in graduate school. Following her education in secular institutions, she found enduring Christian faith as an adult. As a writer, her love of God informed this book, dedicated to sharing the good news of the Messiah and examining the nature of good and evil in the world. Susan lives in Maryland, next to a farm. She spends time in her study, overlooking a herd of deer grazing in the fields.</w: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 </w:t>
      </w:r>
    </w:p>
    <w:p w:rsidR="00000000" w:rsidDel="00000000" w:rsidP="00000000" w:rsidRDefault="00000000" w:rsidRPr="00000000" w14:paraId="0000001A">
      <w:pPr>
        <w:rPr>
          <w:color w:val="222222"/>
          <w:highlight w:val="white"/>
        </w:rPr>
      </w:pPr>
      <w:bookmarkStart w:colFirst="0" w:colLast="0" w:name="_heading=h.gjdgxs" w:id="0"/>
      <w:bookmarkEnd w:id="0"/>
      <w:hyperlink r:id="rId13">
        <w:r w:rsidDel="00000000" w:rsidR="00000000" w:rsidRPr="00000000">
          <w:rPr>
            <w:color w:val="0563c1"/>
            <w:highlight w:val="white"/>
            <w:u w:val="single"/>
            <w:rtl w:val="0"/>
          </w:rPr>
          <w:t xml:space="preserve">Belle Isle Books</w:t>
        </w:r>
      </w:hyperlink>
      <w:r w:rsidDel="00000000" w:rsidR="00000000" w:rsidRPr="00000000">
        <w:rPr>
          <w:color w:val="222222"/>
          <w:highlight w:val="white"/>
          <w:rtl w:val="0"/>
        </w:rPr>
        <w:t xml:space="preserve"> is an imprint of </w:t>
      </w:r>
      <w:hyperlink r:id="rId14">
        <w:r w:rsidDel="00000000" w:rsidR="00000000" w:rsidRPr="00000000">
          <w:rPr>
            <w:color w:val="0563c1"/>
            <w:highlight w:val="white"/>
            <w:u w:val="single"/>
            <w:rtl w:val="0"/>
          </w:rPr>
          <w:t xml:space="preserve">Brandylane Publishers, Inc</w:t>
        </w:r>
      </w:hyperlink>
      <w:r w:rsidDel="00000000" w:rsidR="00000000" w:rsidRPr="00000000">
        <w:rPr>
          <w:color w:val="222222"/>
          <w:highlight w:val="white"/>
          <w:rtl w:val="0"/>
        </w:rPr>
        <w:t xml:space="preserve">., an independent press located in Richmond, Virginia that has published books since 1985.</w:t>
      </w:r>
    </w:p>
    <w:p w:rsidR="00000000" w:rsidDel="00000000" w:rsidP="00000000" w:rsidRDefault="00000000" w:rsidRPr="00000000" w14:paraId="0000001B">
      <w:pPr>
        <w:rPr>
          <w:color w:val="222222"/>
          <w:sz w:val="19"/>
          <w:szCs w:val="19"/>
          <w:highlight w:val="white"/>
        </w:rPr>
      </w:pPr>
      <w:r w:rsidDel="00000000" w:rsidR="00000000" w:rsidRPr="00000000">
        <w:rPr>
          <w:color w:val="222222"/>
          <w:sz w:val="19"/>
          <w:szCs w:val="19"/>
          <w:highlight w:val="white"/>
          <w:rtl w:val="0"/>
        </w:rPr>
        <w:t xml:space="preserve">____________</w:t>
      </w:r>
    </w:p>
    <w:p w:rsidR="00000000" w:rsidDel="00000000" w:rsidP="00000000" w:rsidRDefault="00000000" w:rsidRPr="00000000" w14:paraId="0000001C">
      <w:pPr>
        <w:rPr>
          <w:color w:val="222222"/>
          <w:sz w:val="19"/>
          <w:szCs w:val="19"/>
          <w:highlight w:val="white"/>
        </w:rPr>
      </w:pPr>
      <w:r w:rsidDel="00000000" w:rsidR="00000000" w:rsidRPr="00000000">
        <w:rPr>
          <w:color w:val="222222"/>
          <w:sz w:val="19"/>
          <w:szCs w:val="19"/>
          <w:highlight w:val="white"/>
          <w:rtl w:val="0"/>
        </w:rPr>
        <w:t xml:space="preserve"> </w:t>
      </w:r>
    </w:p>
    <w:p w:rsidR="00000000" w:rsidDel="00000000" w:rsidP="00000000" w:rsidRDefault="00000000" w:rsidRPr="00000000" w14:paraId="0000001D">
      <w:pPr>
        <w:rPr/>
      </w:pPr>
      <w:r w:rsidDel="00000000" w:rsidR="00000000" w:rsidRPr="00000000">
        <w:rPr>
          <w:i w:val="1"/>
          <w:sz w:val="20"/>
          <w:szCs w:val="20"/>
          <w:rtl w:val="0"/>
        </w:rPr>
        <w:t xml:space="preserve">Before the Foundation of the World </w:t>
      </w:r>
      <w:r w:rsidDel="00000000" w:rsidR="00000000" w:rsidRPr="00000000">
        <w:rPr>
          <w:sz w:val="20"/>
          <w:szCs w:val="20"/>
          <w:rtl w:val="0"/>
        </w:rPr>
        <w:t xml:space="preserve"> (paperback, 50 pages, retail $12.95) is available for preorder from </w:t>
      </w:r>
      <w:hyperlink r:id="rId15">
        <w:r w:rsidDel="00000000" w:rsidR="00000000" w:rsidRPr="00000000">
          <w:rPr>
            <w:color w:val="1155cc"/>
            <w:sz w:val="20"/>
            <w:szCs w:val="20"/>
            <w:u w:val="single"/>
            <w:rtl w:val="0"/>
          </w:rPr>
          <w:t xml:space="preserve">Amazon</w:t>
        </w:r>
      </w:hyperlink>
      <w:r w:rsidDel="00000000" w:rsidR="00000000" w:rsidRPr="00000000">
        <w:rPr>
          <w:sz w:val="20"/>
          <w:szCs w:val="20"/>
          <w:rtl w:val="0"/>
        </w:rPr>
        <w:t xml:space="preserve">,</w:t>
      </w:r>
      <w:hyperlink r:id="rId16">
        <w:r w:rsidDel="00000000" w:rsidR="00000000" w:rsidRPr="00000000">
          <w:rPr>
            <w:sz w:val="20"/>
            <w:szCs w:val="20"/>
            <w:rtl w:val="0"/>
          </w:rPr>
          <w:t xml:space="preserve"> </w:t>
        </w:r>
      </w:hyperlink>
      <w:hyperlink r:id="rId17">
        <w:r w:rsidDel="00000000" w:rsidR="00000000" w:rsidRPr="00000000">
          <w:rPr>
            <w:color w:val="1155cc"/>
            <w:sz w:val="20"/>
            <w:szCs w:val="20"/>
            <w:u w:val="single"/>
            <w:rtl w:val="0"/>
          </w:rPr>
          <w:t xml:space="preserve">Barnes &amp; Noble</w:t>
        </w:r>
      </w:hyperlink>
      <w:r w:rsidDel="00000000" w:rsidR="00000000" w:rsidRPr="00000000">
        <w:rPr>
          <w:sz w:val="20"/>
          <w:szCs w:val="20"/>
          <w:rtl w:val="0"/>
        </w:rPr>
        <w:t xml:space="preserve">, and other fine booksellers.</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sectPr>
      <w:headerReference r:id="rId18"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jc w:val="center"/>
      <w:rPr/>
    </w:pPr>
    <w:r w:rsidDel="00000000" w:rsidR="00000000" w:rsidRPr="00000000">
      <w:rPr>
        <w:b w:val="1"/>
        <w:color w:val="222222"/>
        <w:sz w:val="19"/>
        <w:szCs w:val="19"/>
        <w:highlight w:val="white"/>
      </w:rPr>
      <w:drawing>
        <wp:inline distB="114300" distT="114300" distL="114300" distR="114300">
          <wp:extent cx="2981325" cy="1269277"/>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981325" cy="126927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0134F"/>
    <w:pPr>
      <w:spacing w:after="0" w:line="276" w:lineRule="auto"/>
    </w:pPr>
    <w:rPr>
      <w:rFonts w:ascii="Arial" w:cs="Arial" w:eastAsia="Arial" w:hAnsi="Arial"/>
      <w:lang w:val="en"/>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40134F"/>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Hyperlink">
    <w:name w:val="Hyperlink"/>
    <w:basedOn w:val="DefaultParagraphFont"/>
    <w:uiPriority w:val="99"/>
    <w:unhideWhenUsed w:val="1"/>
    <w:rsid w:val="0040134F"/>
    <w:rPr>
      <w:color w:val="0563c1" w:themeColor="hyperlink"/>
      <w:u w:val="single"/>
    </w:rPr>
  </w:style>
  <w:style w:type="character" w:styleId="UnresolvedMention">
    <w:name w:val="Unresolved Mention"/>
    <w:basedOn w:val="DefaultParagraphFont"/>
    <w:uiPriority w:val="99"/>
    <w:semiHidden w:val="1"/>
    <w:unhideWhenUsed w:val="1"/>
    <w:rsid w:val="00891577"/>
    <w:rPr>
      <w:color w:val="605e5c"/>
      <w:shd w:color="auto" w:fill="e1dfdd" w:val="clear"/>
    </w:rPr>
  </w:style>
  <w:style w:type="character" w:styleId="FollowedHyperlink">
    <w:name w:val="FollowedHyperlink"/>
    <w:basedOn w:val="DefaultParagraphFont"/>
    <w:uiPriority w:val="99"/>
    <w:semiHidden w:val="1"/>
    <w:unhideWhenUsed w:val="1"/>
    <w:rsid w:val="00B04127"/>
    <w:rPr>
      <w:color w:val="954f72"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amazon.com/Before-Foundation-World-Susan-Weiner/dp/1947860453/ref=tmm_pap_swatch_0?_encoding=UTF8&amp;qid=1582050291&amp;sr=8-12" TargetMode="External"/><Relationship Id="rId10" Type="http://schemas.openxmlformats.org/officeDocument/2006/relationships/image" Target="media/image1.jpg"/><Relationship Id="rId13" Type="http://schemas.openxmlformats.org/officeDocument/2006/relationships/hyperlink" Target="http://www.belleislebooks.com/" TargetMode="External"/><Relationship Id="rId12" Type="http://schemas.openxmlformats.org/officeDocument/2006/relationships/hyperlink" Target="https://www.susanweinerbook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mazon.com/Before-Foundation-World-Susan-Weiner/dp/1947860453/ref=tmm_pap_swatch_0?_encoding=UTF8&amp;qid=1582050291&amp;sr=8-12" TargetMode="External"/><Relationship Id="rId15" Type="http://schemas.openxmlformats.org/officeDocument/2006/relationships/hyperlink" Target="https://www.amazon.com/Before-Foundation-World-Susan-Weiner/dp/1947860453/ref=tmm_pap_swatch_0?_encoding=UTF8&amp;qid=1582050291&amp;sr=8-12" TargetMode="External"/><Relationship Id="rId14" Type="http://schemas.openxmlformats.org/officeDocument/2006/relationships/hyperlink" Target="http://brandylanepublishers.com/" TargetMode="External"/><Relationship Id="rId17" Type="http://schemas.openxmlformats.org/officeDocument/2006/relationships/hyperlink" Target="https://www.barnesandnoble.com/w/before-the-foundation-of-the-world-susan-weiner/1133348467?ean=9781947860452" TargetMode="External"/><Relationship Id="rId16" Type="http://schemas.openxmlformats.org/officeDocument/2006/relationships/hyperlink" Target="https://www.barnesandnoble.com/"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www.belleislebooks.com/" TargetMode="External"/><Relationship Id="rId8" Type="http://schemas.openxmlformats.org/officeDocument/2006/relationships/hyperlink" Target="https://www.amazon.com/Before-Foundation-World-Susan-Weiner/dp/1947860453/ref=tmm_pap_swatch_0?_encoding=UTF8&amp;qid=1582050291&amp;sr=8-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EqOmAhOp+wdEf5MYLc51lkWvoA==">AMUW2mUiZXHE370CU6F/QzDlMJnmvrlrIXY4rSC3yEnfXzAjXUdzprdlYEblQ7qjBkcKzmnUkzWBdo1kdWn1833O+89cp05L+wtTqxNP09wAfplPh4nuyTVJ7E7HSqjWkorllHPjPd5e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2019-08-12T16:57:00Z</dcterms:created>
  <dc:creator>Ryan Brunt</dc:creator>
</cp:coreProperties>
</file>