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0"/>
          <w:szCs w:val="20"/>
        </w:rPr>
        <w:drawing>
          <wp:inline distB="0" distT="0" distL="114300" distR="114300">
            <wp:extent cx="2743200" cy="157416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43200" cy="15741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color w:val="0000ff"/>
          <w:sz w:val="24"/>
          <w:szCs w:val="24"/>
          <w:u w:val="single"/>
        </w:rPr>
      </w:pPr>
      <w:r w:rsidDel="00000000" w:rsidR="00000000" w:rsidRPr="00000000">
        <w:rPr>
          <w:rFonts w:ascii="Calibri" w:cs="Calibri" w:eastAsia="Calibri" w:hAnsi="Calibri"/>
          <w:b w:val="1"/>
          <w:sz w:val="24"/>
          <w:szCs w:val="24"/>
          <w:rtl w:val="0"/>
        </w:rPr>
        <w:t xml:space="preserve">FOR IMMEDIATE RELEASE</w:t>
      </w:r>
      <w:r w:rsidDel="00000000" w:rsidR="00000000" w:rsidRPr="00000000">
        <w:rPr>
          <w:rtl w:val="0"/>
        </w:rPr>
      </w:r>
    </w:p>
    <w:p w:rsidR="00000000" w:rsidDel="00000000" w:rsidP="00000000" w:rsidRDefault="00000000" w:rsidRPr="00000000" w14:paraId="00000004">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Christina Kann, Publicist</w:t>
      </w:r>
    </w:p>
    <w:p w:rsidR="00000000" w:rsidDel="00000000" w:rsidP="00000000" w:rsidRDefault="00000000" w:rsidRPr="00000000" w14:paraId="00000005">
      <w:pPr>
        <w:pageBreakBefore w:val="0"/>
        <w:spacing w:line="240" w:lineRule="auto"/>
        <w:rPr>
          <w:rFonts w:ascii="Calibri" w:cs="Calibri" w:eastAsia="Calibri" w:hAnsi="Calibri"/>
          <w:sz w:val="24"/>
          <w:szCs w:val="24"/>
        </w:rPr>
      </w:pPr>
      <w:hyperlink r:id="rId7">
        <w:r w:rsidDel="00000000" w:rsidR="00000000" w:rsidRPr="00000000">
          <w:rPr>
            <w:rFonts w:ascii="Calibri" w:cs="Calibri" w:eastAsia="Calibri" w:hAnsi="Calibri"/>
            <w:color w:val="0000ff"/>
            <w:sz w:val="24"/>
            <w:szCs w:val="24"/>
            <w:u w:val="single"/>
            <w:rtl w:val="0"/>
          </w:rPr>
          <w:t xml:space="preserve">brandylanepr@gmail.com</w:t>
        </w:r>
      </w:hyperlink>
      <w:r w:rsidDel="00000000" w:rsidR="00000000" w:rsidRPr="00000000">
        <w:rPr>
          <w:rFonts w:ascii="Calibri" w:cs="Calibri" w:eastAsia="Calibri" w:hAnsi="Calibri"/>
          <w:sz w:val="24"/>
          <w:szCs w:val="24"/>
          <w:rtl w:val="0"/>
        </w:rPr>
        <w:t xml:space="preserve"> or </w:t>
      </w:r>
      <w:hyperlink r:id="rId8">
        <w:r w:rsidDel="00000000" w:rsidR="00000000" w:rsidRPr="00000000">
          <w:rPr>
            <w:rFonts w:ascii="Calibri" w:cs="Calibri" w:eastAsia="Calibri" w:hAnsi="Calibri"/>
            <w:color w:val="0000ff"/>
            <w:sz w:val="24"/>
            <w:szCs w:val="24"/>
            <w:u w:val="single"/>
            <w:rtl w:val="0"/>
          </w:rPr>
          <w:t xml:space="preserve">804.644.3090</w:t>
        </w:r>
      </w:hyperlink>
      <w:r w:rsidDel="00000000" w:rsidR="00000000" w:rsidRPr="00000000">
        <w:rPr>
          <w:rFonts w:ascii="Calibri" w:cs="Calibri" w:eastAsia="Calibri" w:hAnsi="Calibri"/>
          <w:sz w:val="24"/>
          <w:szCs w:val="24"/>
          <w:rtl w:val="0"/>
        </w:rPr>
        <w:t xml:space="preserve"> </w:t>
        <w:br w:type="textWrapping"/>
      </w:r>
      <w:r w:rsidDel="00000000" w:rsidR="00000000" w:rsidRPr="00000000">
        <w:rPr>
          <w:rFonts w:ascii="Calibri" w:cs="Calibri" w:eastAsia="Calibri" w:hAnsi="Calibri"/>
          <w:b w:val="1"/>
          <w:sz w:val="24"/>
          <w:szCs w:val="24"/>
          <w:rtl w:val="0"/>
        </w:rPr>
        <w:t xml:space="preserve">Robert Pruett, Publisher</w:t>
      </w:r>
      <w:r w:rsidDel="00000000" w:rsidR="00000000" w:rsidRPr="00000000">
        <w:rPr>
          <w:rtl w:val="0"/>
        </w:rPr>
      </w:r>
    </w:p>
    <w:p w:rsidR="00000000" w:rsidDel="00000000" w:rsidP="00000000" w:rsidRDefault="00000000" w:rsidRPr="00000000" w14:paraId="00000006">
      <w:pPr>
        <w:pageBreakBefore w:val="0"/>
        <w:spacing w:line="240" w:lineRule="auto"/>
        <w:rPr>
          <w:rFonts w:ascii="Calibri" w:cs="Calibri" w:eastAsia="Calibri" w:hAnsi="Calibri"/>
          <w:color w:val="0000ff"/>
          <w:sz w:val="24"/>
          <w:szCs w:val="24"/>
          <w:u w:val="single"/>
        </w:rPr>
      </w:pPr>
      <w:hyperlink r:id="rId9">
        <w:r w:rsidDel="00000000" w:rsidR="00000000" w:rsidRPr="00000000">
          <w:rPr>
            <w:rFonts w:ascii="Calibri" w:cs="Calibri" w:eastAsia="Calibri" w:hAnsi="Calibri"/>
            <w:color w:val="0000ff"/>
            <w:sz w:val="24"/>
            <w:szCs w:val="24"/>
            <w:u w:val="single"/>
            <w:rtl w:val="0"/>
          </w:rPr>
          <w:t xml:space="preserve">brandylanerhpruett@gmail.com</w:t>
        </w:r>
      </w:hyperlink>
      <w:r w:rsidDel="00000000" w:rsidR="00000000" w:rsidRPr="00000000">
        <w:rPr>
          <w:rFonts w:ascii="Calibri" w:cs="Calibri" w:eastAsia="Calibri" w:hAnsi="Calibri"/>
          <w:sz w:val="24"/>
          <w:szCs w:val="24"/>
          <w:rtl w:val="0"/>
        </w:rPr>
        <w:t xml:space="preserve"> or </w:t>
      </w:r>
      <w:hyperlink r:id="rId10">
        <w:r w:rsidDel="00000000" w:rsidR="00000000" w:rsidRPr="00000000">
          <w:rPr>
            <w:rFonts w:ascii="Calibri" w:cs="Calibri" w:eastAsia="Calibri" w:hAnsi="Calibri"/>
            <w:color w:val="0000ff"/>
            <w:sz w:val="24"/>
            <w:szCs w:val="24"/>
            <w:u w:val="single"/>
            <w:rtl w:val="0"/>
          </w:rPr>
          <w:t xml:space="preserve">804.644.3090</w:t>
        </w:r>
      </w:hyperlink>
      <w:r w:rsidDel="00000000" w:rsidR="00000000" w:rsidRPr="00000000">
        <w:rPr>
          <w:rtl w:val="0"/>
        </w:rPr>
      </w:r>
    </w:p>
    <w:p w:rsidR="00000000" w:rsidDel="00000000" w:rsidP="00000000" w:rsidRDefault="00000000" w:rsidRPr="00000000" w14:paraId="00000007">
      <w:pPr>
        <w:pageBreakBefore w:val="0"/>
        <w:spacing w:line="48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pageBreakBefore w:val="0"/>
        <w:spacing w:line="36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Spirited, Spiritual Christmas Release: </w:t>
      </w:r>
      <w:r w:rsidDel="00000000" w:rsidR="00000000" w:rsidRPr="00000000">
        <w:rPr>
          <w:rFonts w:ascii="Calibri" w:cs="Calibri" w:eastAsia="Calibri" w:hAnsi="Calibri"/>
          <w:b w:val="1"/>
          <w:i w:val="1"/>
          <w:sz w:val="28"/>
          <w:szCs w:val="28"/>
          <w:rtl w:val="0"/>
        </w:rPr>
        <w:t xml:space="preserve">Remember This</w:t>
      </w:r>
      <w:r w:rsidDel="00000000" w:rsidR="00000000" w:rsidRPr="00000000">
        <w:rPr>
          <w:rtl w:val="0"/>
        </w:rPr>
      </w:r>
    </w:p>
    <w:p w:rsidR="00000000" w:rsidDel="00000000" w:rsidP="00000000" w:rsidRDefault="00000000" w:rsidRPr="00000000" w14:paraId="00000009">
      <w:pPr>
        <w:pageBreakBefore w:val="0"/>
        <w:spacing w:line="36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by Jennifer Riggs</w:t>
      </w:r>
      <w:r w:rsidDel="00000000" w:rsidR="00000000" w:rsidRPr="00000000">
        <w:rPr>
          <w:rtl w:val="0"/>
        </w:rPr>
      </w:r>
    </w:p>
    <w:p w:rsidR="00000000" w:rsidDel="00000000" w:rsidP="00000000" w:rsidRDefault="00000000" w:rsidRPr="00000000" w14:paraId="0000000A">
      <w:pPr>
        <w:pageBreakBefore w:val="0"/>
        <w:spacing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On sale December 10, 2017</w:t>
      </w:r>
    </w:p>
    <w:p w:rsidR="00000000" w:rsidDel="00000000" w:rsidP="00000000" w:rsidRDefault="00000000" w:rsidRPr="00000000" w14:paraId="0000000B">
      <w:pPr>
        <w:pageBreakBefore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pageBreakBefore w:val="0"/>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Belle Isle Books of Richmond, Virginia is proud to announce the release of </w:t>
      </w:r>
      <w:r w:rsidDel="00000000" w:rsidR="00000000" w:rsidRPr="00000000">
        <w:rPr>
          <w:rFonts w:ascii="Calibri" w:cs="Calibri" w:eastAsia="Calibri" w:hAnsi="Calibri"/>
          <w:i w:val="1"/>
          <w:sz w:val="24"/>
          <w:szCs w:val="24"/>
          <w:rtl w:val="0"/>
        </w:rPr>
        <w:t xml:space="preserve">Remember This</w:t>
      </w:r>
      <w:r w:rsidDel="00000000" w:rsidR="00000000" w:rsidRPr="00000000">
        <w:rPr>
          <w:rFonts w:ascii="Calibri" w:cs="Calibri" w:eastAsia="Calibri" w:hAnsi="Calibri"/>
          <w:sz w:val="24"/>
          <w:szCs w:val="24"/>
          <w:rtl w:val="0"/>
        </w:rPr>
        <w:t xml:space="preserve">, written by Jennifer Oates Riggs and illustrated by Dennis Auth. This cozy winter book encourages readers to honor Jesus and His teachings in the joyful traditions of the holiday season. </w:t>
      </w:r>
      <w:r w:rsidDel="00000000" w:rsidR="00000000" w:rsidRPr="00000000">
        <w:rPr>
          <w:rFonts w:ascii="Calibri" w:cs="Calibri" w:eastAsia="Calibri" w:hAnsi="Calibri"/>
          <w:i w:val="1"/>
          <w:sz w:val="24"/>
          <w:szCs w:val="24"/>
          <w:rtl w:val="0"/>
        </w:rPr>
        <w:t xml:space="preserve">Remember This </w:t>
      </w:r>
      <w:r w:rsidDel="00000000" w:rsidR="00000000" w:rsidRPr="00000000">
        <w:rPr>
          <w:rFonts w:ascii="Calibri" w:cs="Calibri" w:eastAsia="Calibri" w:hAnsi="Calibri"/>
          <w:sz w:val="24"/>
          <w:szCs w:val="24"/>
          <w:rtl w:val="0"/>
        </w:rPr>
        <w:t xml:space="preserve">will be released on December 10.</w:t>
      </w:r>
      <w:r w:rsidDel="00000000" w:rsidR="00000000" w:rsidRPr="00000000">
        <w:rPr>
          <w:rtl w:val="0"/>
        </w:rPr>
      </w:r>
    </w:p>
    <w:p w:rsidR="00000000" w:rsidDel="00000000" w:rsidP="00000000" w:rsidRDefault="00000000" w:rsidRPr="00000000" w14:paraId="0000000D">
      <w:pPr>
        <w:pageBreakBefore w:val="0"/>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pageBreakBefore w:val="0"/>
        <w:spacing w:line="360" w:lineRule="auto"/>
        <w:jc w:val="cente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During this season of giving, love, and cheer,</w:t>
      </w:r>
    </w:p>
    <w:p w:rsidR="00000000" w:rsidDel="00000000" w:rsidP="00000000" w:rsidRDefault="00000000" w:rsidRPr="00000000" w14:paraId="0000000F">
      <w:pPr>
        <w:pageBreakBefore w:val="0"/>
        <w:spacing w:line="360" w:lineRule="auto"/>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remember the reason for this special time of year.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0">
      <w:pPr>
        <w:pageBreakBefore w:val="0"/>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pageBreakBefore w:val="0"/>
        <w:spacing w:line="360" w:lineRule="auto"/>
        <w:rPr>
          <w:rFonts w:ascii="Calibri" w:cs="Calibri" w:eastAsia="Calibri" w:hAnsi="Calibri"/>
          <w:strike w:val="1"/>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The festive customs and activities of Christmas are delightful, but the holiday’s Christian elements can sometimes become lost in the celebration. Reviving the original importance of Jesus’ birth, Riggs highlights spiritual thoughts to remember with your child throughout the season.</w:t>
      </w:r>
      <w:r w:rsidDel="00000000" w:rsidR="00000000" w:rsidRPr="00000000">
        <w:rPr>
          <w:rtl w:val="0"/>
        </w:rPr>
      </w:r>
    </w:p>
    <w:p w:rsidR="00000000" w:rsidDel="00000000" w:rsidP="00000000" w:rsidRDefault="00000000" w:rsidRPr="00000000" w14:paraId="00000012">
      <w:pPr>
        <w:pageBreakBefore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pStyle w:val="Heading1"/>
        <w:pageBreakBefore w:val="0"/>
        <w:spacing w:after="0" w:before="0" w:line="360" w:lineRule="auto"/>
        <w:rPr>
          <w:rFonts w:ascii="Calibri" w:cs="Calibri" w:eastAsia="Calibri" w:hAnsi="Calibri"/>
          <w:sz w:val="24"/>
          <w:szCs w:val="24"/>
        </w:rPr>
      </w:pPr>
      <w:bookmarkStart w:colFirst="0" w:colLast="0" w:name="_4jyvknezv8j0" w:id="1"/>
      <w:bookmarkEnd w:id="1"/>
      <w:r w:rsidDel="00000000" w:rsidR="00000000" w:rsidRPr="00000000">
        <w:rPr>
          <w:rFonts w:ascii="Calibri" w:cs="Calibri" w:eastAsia="Calibri" w:hAnsi="Calibri"/>
          <w:b w:val="1"/>
          <w:sz w:val="24"/>
          <w:szCs w:val="24"/>
          <w:rtl w:val="0"/>
        </w:rPr>
        <w:t xml:space="preserve">AUTHOR BIO</w:t>
      </w:r>
      <w:r w:rsidDel="00000000" w:rsidR="00000000" w:rsidRPr="00000000">
        <w:rPr>
          <w:rtl w:val="0"/>
        </w:rPr>
      </w:r>
    </w:p>
    <w:p w:rsidR="00000000" w:rsidDel="00000000" w:rsidP="00000000" w:rsidRDefault="00000000" w:rsidRPr="00000000" w14:paraId="00000014">
      <w:pPr>
        <w:pageBreakBefore w:val="0"/>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Jenny Riggs’ dad told her, “Dream big,” and Jenny took it to heart. First, she earned a master’s degree in teaching. Then, at an obstetrician’s appointment, she heard a heartbeat and realized her second dream was to be a stay-at-home mom. Now, many years and three kids later, she’s hardly ever home. Among sports practices, grocery store stops, and playground visits, she finds joy in her daughter’s imagination, her son’s dimples, braiding her youngest’s hair, and having date nights with her man. It was in a coffeehouse, sipping cocoa, that another dream came to light as she penned </w:t>
      </w:r>
      <w:r w:rsidDel="00000000" w:rsidR="00000000" w:rsidRPr="00000000">
        <w:rPr>
          <w:rFonts w:ascii="Calibri" w:cs="Calibri" w:eastAsia="Calibri" w:hAnsi="Calibri"/>
          <w:i w:val="1"/>
          <w:sz w:val="24"/>
          <w:szCs w:val="24"/>
          <w:rtl w:val="0"/>
        </w:rPr>
        <w:t xml:space="preserve">Remember This</w:t>
      </w:r>
      <w:r w:rsidDel="00000000" w:rsidR="00000000" w:rsidRPr="00000000">
        <w:rPr>
          <w:rFonts w:ascii="Calibri" w:cs="Calibri" w:eastAsia="Calibri" w:hAnsi="Calibri"/>
          <w:sz w:val="24"/>
          <w:szCs w:val="24"/>
          <w:rtl w:val="0"/>
        </w:rPr>
        <w:t xml:space="preserve">.</w:t>
        <w:br w:type="textWrapping"/>
      </w:r>
    </w:p>
    <w:p w:rsidR="00000000" w:rsidDel="00000000" w:rsidP="00000000" w:rsidRDefault="00000000" w:rsidRPr="00000000" w14:paraId="00000015">
      <w:pPr>
        <w:pStyle w:val="Heading1"/>
        <w:pageBreakBefore w:val="0"/>
        <w:spacing w:after="0" w:before="0" w:line="360" w:lineRule="auto"/>
        <w:rPr>
          <w:rFonts w:ascii="Calibri" w:cs="Calibri" w:eastAsia="Calibri" w:hAnsi="Calibri"/>
          <w:b w:val="1"/>
          <w:sz w:val="24"/>
          <w:szCs w:val="24"/>
        </w:rPr>
      </w:pPr>
      <w:bookmarkStart w:colFirst="0" w:colLast="0" w:name="_yls5rqa0sumd" w:id="2"/>
      <w:bookmarkEnd w:id="2"/>
      <w:r w:rsidDel="00000000" w:rsidR="00000000" w:rsidRPr="00000000">
        <w:rPr>
          <w:rFonts w:ascii="Calibri" w:cs="Calibri" w:eastAsia="Calibri" w:hAnsi="Calibri"/>
          <w:b w:val="1"/>
          <w:sz w:val="24"/>
          <w:szCs w:val="24"/>
          <w:rtl w:val="0"/>
        </w:rPr>
        <w:t xml:space="preserve">ILLUSTRATOR BIO</w:t>
      </w:r>
    </w:p>
    <w:p w:rsidR="00000000" w:rsidDel="00000000" w:rsidP="00000000" w:rsidRDefault="00000000" w:rsidRPr="00000000" w14:paraId="00000016">
      <w:pPr>
        <w:pageBreakBefore w:val="0"/>
        <w:widowControl w:val="0"/>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Dennis Auth hails from Pittsburgh, Pennsylvania, where teaching guitar and leading a rock band landed him in art school, inspiring instructors and fellow design students alike. He began freelancing after relocating as an ad-agency art director to Virginia Beach, where he illustrated in multiple media for projects ranging from children’s books to striking architecture. The Tidewater area is home to Dennis, his wife, and their grown children.</w:t>
      </w:r>
    </w:p>
    <w:p w:rsidR="00000000" w:rsidDel="00000000" w:rsidP="00000000" w:rsidRDefault="00000000" w:rsidRPr="00000000" w14:paraId="00000017">
      <w:pPr>
        <w:pageBreakBefore w:val="0"/>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pageBreakBefore w:val="0"/>
        <w:spacing w:line="360" w:lineRule="auto"/>
        <w:rPr>
          <w:rFonts w:ascii="Calibri" w:cs="Calibri" w:eastAsia="Calibri" w:hAnsi="Calibri"/>
          <w:sz w:val="24"/>
          <w:szCs w:val="24"/>
        </w:rPr>
      </w:pPr>
      <w:r w:rsidDel="00000000" w:rsidR="00000000" w:rsidRPr="00000000">
        <w:rPr>
          <w:rFonts w:ascii="Calibri" w:cs="Calibri" w:eastAsia="Calibri" w:hAnsi="Calibri"/>
          <w:color w:val="222222"/>
          <w:sz w:val="24"/>
          <w:szCs w:val="24"/>
          <w:highlight w:val="white"/>
          <w:rtl w:val="0"/>
        </w:rPr>
        <w:t xml:space="preserve">Belle Isle Books is an imprint of Brandylane Publishers, Inc., an independent press located in Richmond, Virginia that has published books since 1985.</w:t>
      </w:r>
      <w:r w:rsidDel="00000000" w:rsidR="00000000" w:rsidRPr="00000000">
        <w:rPr>
          <w:rtl w:val="0"/>
        </w:rPr>
      </w:r>
    </w:p>
    <w:p w:rsidR="00000000" w:rsidDel="00000000" w:rsidP="00000000" w:rsidRDefault="00000000" w:rsidRPr="00000000" w14:paraId="00000019">
      <w:pPr>
        <w:pageBreakBefore w:val="0"/>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w:t>
      </w:r>
    </w:p>
    <w:p w:rsidR="00000000" w:rsidDel="00000000" w:rsidP="00000000" w:rsidRDefault="00000000" w:rsidRPr="00000000" w14:paraId="0000001A">
      <w:pPr>
        <w:pageBreakBefore w:val="0"/>
        <w:spacing w:line="360" w:lineRule="auto"/>
        <w:rPr>
          <w:rFonts w:ascii="Calibri" w:cs="Calibri" w:eastAsia="Calibri" w:hAnsi="Calibri"/>
        </w:rPr>
      </w:pPr>
      <w:r w:rsidDel="00000000" w:rsidR="00000000" w:rsidRPr="00000000">
        <w:rPr>
          <w:rFonts w:ascii="Calibri" w:cs="Calibri" w:eastAsia="Calibri" w:hAnsi="Calibri"/>
          <w:i w:val="1"/>
          <w:sz w:val="24"/>
          <w:szCs w:val="24"/>
          <w:rtl w:val="0"/>
        </w:rPr>
        <w:t xml:space="preserve">Remember This</w:t>
      </w:r>
      <w:r w:rsidDel="00000000" w:rsidR="00000000" w:rsidRPr="00000000">
        <w:rPr>
          <w:rFonts w:ascii="Calibri" w:cs="Calibri" w:eastAsia="Calibri" w:hAnsi="Calibri"/>
          <w:sz w:val="24"/>
          <w:szCs w:val="24"/>
          <w:rtl w:val="0"/>
        </w:rPr>
        <w:t xml:space="preserve"> (hardcover, 34 pages, retail $20.95) can be purchased from belleislebooks.com and amazon.com.</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about:blank" TargetMode="External"/><Relationship Id="rId9" Type="http://schemas.openxmlformats.org/officeDocument/2006/relationships/hyperlink" Target="mailto:brandylanerhpruett@gmail.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brandylanepr@gmail.com"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